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C587" w14:textId="77777777" w:rsidR="00994F7C" w:rsidRPr="00F133D6" w:rsidRDefault="00994F7C" w:rsidP="00994F7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F133D6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Application for </w:t>
      </w:r>
    </w:p>
    <w:p w14:paraId="7FFC6F68" w14:textId="37DB1146" w:rsidR="00994F7C" w:rsidRPr="00F133D6" w:rsidRDefault="00994F7C" w:rsidP="00994F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A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AU"/>
        </w:rPr>
        <w:t>Seed</w:t>
      </w:r>
      <w:r w:rsidRPr="00F133D6">
        <w:rPr>
          <w:rFonts w:ascii="Times New Roman" w:hAnsi="Times New Roman" w:cs="Times New Roman"/>
          <w:b/>
          <w:bCs/>
          <w:sz w:val="28"/>
          <w:szCs w:val="28"/>
          <w:u w:val="single"/>
          <w:lang w:val="en-AU"/>
        </w:rPr>
        <w:t xml:space="preserve"> Grant under the Bavaria-Queensland Research Alliance</w:t>
      </w:r>
    </w:p>
    <w:p w14:paraId="124AF5CB" w14:textId="77777777" w:rsidR="00994F7C" w:rsidRPr="00B9258D" w:rsidRDefault="00994F7C" w:rsidP="00994F7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n-AU"/>
        </w:rPr>
      </w:pPr>
      <w:r w:rsidRPr="00B9258D">
        <w:rPr>
          <w:rFonts w:ascii="Times New Roman" w:hAnsi="Times New Roman" w:cs="Times New Roman"/>
          <w:b/>
          <w:bCs/>
          <w:sz w:val="28"/>
          <w:szCs w:val="28"/>
          <w:lang w:val="en-AU"/>
        </w:rPr>
        <w:t xml:space="preserve">Project Description </w:t>
      </w:r>
    </w:p>
    <w:p w14:paraId="4F5A6653" w14:textId="28E800F2" w:rsidR="00FD238C" w:rsidRPr="00E66F1F" w:rsidRDefault="00994F7C" w:rsidP="00994F7C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bookmarkStart w:id="0" w:name="_Hlk182300232"/>
      <w:r>
        <w:rPr>
          <w:rFonts w:ascii="Times New Roman" w:hAnsi="Times New Roman" w:cs="Times New Roman"/>
          <w:sz w:val="24"/>
          <w:szCs w:val="24"/>
          <w:lang w:val="en-AU"/>
        </w:rPr>
        <w:t xml:space="preserve">Please note: 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The annex </w:t>
      </w:r>
      <w:r>
        <w:rPr>
          <w:rFonts w:ascii="Times New Roman" w:hAnsi="Times New Roman" w:cs="Times New Roman"/>
          <w:sz w:val="24"/>
          <w:szCs w:val="24"/>
          <w:lang w:val="en-AU"/>
        </w:rPr>
        <w:t>“P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roject </w:t>
      </w:r>
      <w:r>
        <w:rPr>
          <w:rFonts w:ascii="Times New Roman" w:hAnsi="Times New Roman" w:cs="Times New Roman"/>
          <w:sz w:val="24"/>
          <w:szCs w:val="24"/>
          <w:lang w:val="en-AU"/>
        </w:rPr>
        <w:t>D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>escription</w:t>
      </w:r>
      <w:r>
        <w:rPr>
          <w:rFonts w:ascii="Times New Roman" w:hAnsi="Times New Roman" w:cs="Times New Roman"/>
          <w:sz w:val="24"/>
          <w:szCs w:val="24"/>
          <w:lang w:val="en-AU"/>
        </w:rPr>
        <w:t>”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 does not replace the complete processing of the online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application 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form, but </w:t>
      </w:r>
      <w:r>
        <w:rPr>
          <w:rFonts w:ascii="Times New Roman" w:hAnsi="Times New Roman" w:cs="Times New Roman"/>
          <w:sz w:val="24"/>
          <w:szCs w:val="24"/>
          <w:lang w:val="en-AU"/>
        </w:rPr>
        <w:t>offers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 the opportunity to present </w:t>
      </w:r>
      <w:r>
        <w:rPr>
          <w:rFonts w:ascii="Times New Roman" w:hAnsi="Times New Roman" w:cs="Times New Roman"/>
          <w:sz w:val="24"/>
          <w:szCs w:val="24"/>
          <w:lang w:val="en-AU"/>
        </w:rPr>
        <w:t>the context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of your project </w:t>
      </w:r>
      <w:r w:rsidRPr="00FD238C">
        <w:rPr>
          <w:rFonts w:ascii="Times New Roman" w:hAnsi="Times New Roman" w:cs="Times New Roman"/>
          <w:sz w:val="24"/>
          <w:szCs w:val="24"/>
          <w:lang w:val="en-AU"/>
        </w:rPr>
        <w:t>beyond the mere answering of the evaluation criteria</w:t>
      </w:r>
      <w:r>
        <w:rPr>
          <w:rFonts w:ascii="Times New Roman" w:hAnsi="Times New Roman" w:cs="Times New Roman"/>
          <w:sz w:val="24"/>
          <w:szCs w:val="24"/>
          <w:lang w:val="en-AU"/>
        </w:rPr>
        <w:t xml:space="preserve">, as well as the option to visualize your project description with graphs and figures. </w:t>
      </w:r>
      <w:r w:rsidRP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Please </w:t>
      </w:r>
      <w:r w:rsidR="00C6694C" w:rsidRP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>do not exceed</w:t>
      </w:r>
      <w:r w:rsidRP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the limit</w:t>
      </w:r>
      <w:r w:rsidR="00C6694C" w:rsidRP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of 2 pages</w:t>
      </w:r>
      <w:bookmarkEnd w:id="0"/>
      <w:r w:rsidR="00E66F1F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="00E66F1F" w:rsidRPr="00E66F1F">
        <w:rPr>
          <w:rFonts w:ascii="Times New Roman" w:hAnsi="Times New Roman" w:cs="Times New Roman"/>
          <w:sz w:val="24"/>
          <w:szCs w:val="24"/>
          <w:lang w:val="en-AU"/>
        </w:rPr>
        <w:t>(not including the formal instructions)</w:t>
      </w:r>
      <w:r w:rsidRPr="00E66F1F">
        <w:rPr>
          <w:rFonts w:ascii="Times New Roman" w:hAnsi="Times New Roman" w:cs="Times New Roman"/>
          <w:sz w:val="24"/>
          <w:szCs w:val="24"/>
          <w:lang w:val="en-AU"/>
        </w:rPr>
        <w:t>.</w:t>
      </w:r>
    </w:p>
    <w:p w14:paraId="4F26922B" w14:textId="3D412F9A" w:rsidR="004008DA" w:rsidRPr="00FD238C" w:rsidRDefault="00994F7C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p w14:paraId="5645DC5D" w14:textId="78677550" w:rsidR="002E56EB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Font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Times New Roman </w:t>
      </w:r>
    </w:p>
    <w:p w14:paraId="5C762D04" w14:textId="6DE363E7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Font Size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12 </w:t>
      </w:r>
    </w:p>
    <w:p w14:paraId="477C7F51" w14:textId="6EBECCE3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Spacing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1.5 </w:t>
      </w:r>
    </w:p>
    <w:p w14:paraId="39A1FAC7" w14:textId="39C4F998" w:rsidR="00013CB5" w:rsidRPr="00013CB5" w:rsidRDefault="00013CB5" w:rsidP="007F7F5B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>Length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: </w:t>
      </w:r>
      <w:r w:rsidRPr="00B9258D">
        <w:rPr>
          <w:rFonts w:ascii="Times New Roman" w:hAnsi="Times New Roman" w:cs="Times New Roman"/>
          <w:b/>
          <w:bCs/>
          <w:sz w:val="24"/>
          <w:szCs w:val="24"/>
          <w:u w:val="single"/>
          <w:lang w:val="en-AU"/>
        </w:rPr>
        <w:t>max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>. 2 pages (including figures)</w:t>
      </w:r>
    </w:p>
    <w:p w14:paraId="60E57EEE" w14:textId="5F434C65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p w14:paraId="33D6BA06" w14:textId="7C86AA6F" w:rsidR="00013CB5" w:rsidRPr="00013CB5" w:rsidRDefault="00013CB5" w:rsidP="00013CB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The Project Description should include </w:t>
      </w:r>
    </w:p>
    <w:p w14:paraId="55455B29" w14:textId="354D1214" w:rsidR="00013CB5" w:rsidRPr="00013CB5" w:rsidRDefault="00013CB5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Project Title </w:t>
      </w:r>
    </w:p>
    <w:p w14:paraId="68BB5278" w14:textId="1721B5A0" w:rsidR="00013CB5" w:rsidRDefault="00013CB5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sz w:val="24"/>
          <w:szCs w:val="24"/>
          <w:lang w:val="en-AU"/>
        </w:rPr>
        <w:t>Short Abstract</w:t>
      </w:r>
      <w:r w:rsidR="00FD52A4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="002B6334">
        <w:rPr>
          <w:rFonts w:ascii="Times New Roman" w:hAnsi="Times New Roman" w:cs="Times New Roman"/>
          <w:sz w:val="24"/>
          <w:szCs w:val="24"/>
          <w:lang w:val="en-AU"/>
        </w:rPr>
        <w:t>(</w:t>
      </w:r>
      <w:r w:rsidR="00FD52A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including</w:t>
      </w:r>
      <w:r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="002B633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r</w:t>
      </w:r>
      <w:r w:rsidR="00FD52A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esearch </w:t>
      </w:r>
      <w:r w:rsidR="002B633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q</w:t>
      </w:r>
      <w:r w:rsidR="00FD52A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uestion</w:t>
      </w:r>
      <w:r w:rsidR="002B633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, methods</w:t>
      </w:r>
      <w:r w:rsidR="001C7616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and </w:t>
      </w:r>
      <w:r w:rsidR="002B633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b</w:t>
      </w:r>
      <w:r w:rsidR="001C7616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ackground to the </w:t>
      </w:r>
      <w:r w:rsidR="002B6334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r</w:t>
      </w:r>
      <w:r w:rsidR="001C7616" w:rsidRPr="002B6334">
        <w:rPr>
          <w:rFonts w:ascii="Times New Roman" w:hAnsi="Times New Roman" w:cs="Times New Roman"/>
          <w:i/>
          <w:iCs/>
          <w:sz w:val="24"/>
          <w:szCs w:val="24"/>
          <w:lang w:val="en-AU"/>
        </w:rPr>
        <w:t>esearch</w:t>
      </w:r>
      <w:r w:rsidR="002B6334">
        <w:rPr>
          <w:rFonts w:ascii="Times New Roman" w:hAnsi="Times New Roman" w:cs="Times New Roman"/>
          <w:sz w:val="24"/>
          <w:szCs w:val="24"/>
          <w:lang w:val="en-AU"/>
        </w:rPr>
        <w:t>)</w:t>
      </w:r>
    </w:p>
    <w:p w14:paraId="3195544B" w14:textId="16398EAD" w:rsidR="002B6334" w:rsidRPr="002B6334" w:rsidRDefault="00013CB5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Response to </w:t>
      </w:r>
      <w:r w:rsidR="00994F7C">
        <w:rPr>
          <w:rFonts w:ascii="Times New Roman" w:hAnsi="Times New Roman" w:cs="Times New Roman"/>
          <w:sz w:val="24"/>
          <w:szCs w:val="24"/>
          <w:lang w:val="en-AU"/>
        </w:rPr>
        <w:t>the following a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 xml:space="preserve">ssessment </w:t>
      </w:r>
      <w:r w:rsidR="00994F7C">
        <w:rPr>
          <w:rFonts w:ascii="Times New Roman" w:hAnsi="Times New Roman" w:cs="Times New Roman"/>
          <w:sz w:val="24"/>
          <w:szCs w:val="24"/>
          <w:lang w:val="en-AU"/>
        </w:rPr>
        <w:t>c</w:t>
      </w:r>
      <w:r w:rsidRPr="00013CB5">
        <w:rPr>
          <w:rFonts w:ascii="Times New Roman" w:hAnsi="Times New Roman" w:cs="Times New Roman"/>
          <w:sz w:val="24"/>
          <w:szCs w:val="24"/>
          <w:lang w:val="en-AU"/>
        </w:rPr>
        <w:t>riteria</w:t>
      </w:r>
      <w:r w:rsidR="002B6334">
        <w:rPr>
          <w:rFonts w:ascii="Times New Roman" w:hAnsi="Times New Roman" w:cs="Times New Roman"/>
          <w:sz w:val="24"/>
          <w:szCs w:val="24"/>
          <w:lang w:val="en-AU"/>
        </w:rPr>
        <w:t>:</w:t>
      </w:r>
    </w:p>
    <w:p w14:paraId="3A50A3DA" w14:textId="77777777" w:rsidR="002B6334" w:rsidRDefault="002B6334" w:rsidP="002B6334">
      <w:pPr>
        <w:pStyle w:val="Listenabsatz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2B6334">
        <w:rPr>
          <w:rFonts w:ascii="Times New Roman" w:hAnsi="Times New Roman" w:cs="Times New Roman"/>
          <w:sz w:val="24"/>
          <w:szCs w:val="24"/>
          <w:lang w:val="en-AU"/>
        </w:rPr>
        <w:t xml:space="preserve">1.  </w:t>
      </w:r>
      <w:r w:rsidRPr="002B6334">
        <w:rPr>
          <w:rFonts w:ascii="Times New Roman" w:hAnsi="Times New Roman" w:cs="Times New Roman"/>
          <w:b/>
          <w:bCs/>
          <w:sz w:val="24"/>
          <w:szCs w:val="24"/>
          <w:lang w:val="en-AU"/>
        </w:rPr>
        <w:t>Anticipated outcomes and benefits of the proposed activities</w:t>
      </w:r>
      <w:r w:rsidRPr="002B6334">
        <w:rPr>
          <w:rFonts w:ascii="Times New Roman" w:hAnsi="Times New Roman" w:cs="Times New Roman"/>
          <w:sz w:val="24"/>
          <w:szCs w:val="24"/>
          <w:lang w:val="en-AU"/>
        </w:rPr>
        <w:t xml:space="preserve"> (50% weighting)</w:t>
      </w:r>
    </w:p>
    <w:p w14:paraId="299AE6DA" w14:textId="77777777" w:rsidR="002B6334" w:rsidRDefault="002B6334" w:rsidP="002B6334">
      <w:pPr>
        <w:pStyle w:val="Listenabsatz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2B6334">
        <w:rPr>
          <w:rFonts w:ascii="Times New Roman" w:hAnsi="Times New Roman" w:cs="Times New Roman"/>
          <w:sz w:val="24"/>
          <w:szCs w:val="24"/>
          <w:lang w:val="en-AU"/>
        </w:rPr>
        <w:t xml:space="preserve">2.  </w:t>
      </w:r>
      <w:r w:rsidRPr="002B6334">
        <w:rPr>
          <w:rFonts w:ascii="Times New Roman" w:hAnsi="Times New Roman" w:cs="Times New Roman"/>
          <w:b/>
          <w:bCs/>
          <w:sz w:val="24"/>
          <w:szCs w:val="24"/>
          <w:lang w:val="en-AU"/>
        </w:rPr>
        <w:t>Alignment of activity with the program priorities</w:t>
      </w:r>
      <w:r w:rsidRPr="002B6334">
        <w:rPr>
          <w:rFonts w:ascii="Times New Roman" w:hAnsi="Times New Roman" w:cs="Times New Roman"/>
          <w:sz w:val="24"/>
          <w:szCs w:val="24"/>
          <w:lang w:val="en-AU"/>
        </w:rPr>
        <w:t xml:space="preserve"> (30% weighting)</w:t>
      </w:r>
    </w:p>
    <w:p w14:paraId="01053B91" w14:textId="6D5249BD" w:rsidR="002B6334" w:rsidRPr="002B6334" w:rsidRDefault="002B6334" w:rsidP="002B6334">
      <w:pPr>
        <w:pStyle w:val="Listenabsatz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 w:rsidRPr="002B6334">
        <w:rPr>
          <w:rFonts w:ascii="Times New Roman" w:hAnsi="Times New Roman" w:cs="Times New Roman"/>
          <w:sz w:val="24"/>
          <w:szCs w:val="24"/>
          <w:lang w:val="en-AU"/>
        </w:rPr>
        <w:t xml:space="preserve">3. </w:t>
      </w:r>
      <w:r w:rsidRPr="002B6334">
        <w:rPr>
          <w:rFonts w:ascii="Times New Roman" w:hAnsi="Times New Roman" w:cs="Times New Roman"/>
          <w:b/>
          <w:bCs/>
          <w:sz w:val="24"/>
          <w:szCs w:val="24"/>
          <w:lang w:val="en-AU"/>
        </w:rPr>
        <w:t>Quality of the potential collaboration and capability of the potential project team</w:t>
      </w:r>
      <w:r w:rsidR="002D4F04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, </w:t>
      </w:r>
      <w:r w:rsidR="002D4F04" w:rsidRPr="002D4F04">
        <w:rPr>
          <w:rFonts w:ascii="Times New Roman" w:hAnsi="Times New Roman" w:cs="Times New Roman"/>
          <w:sz w:val="24"/>
          <w:szCs w:val="24"/>
          <w:lang w:val="en-AU"/>
        </w:rPr>
        <w:t>including respective research profiles, existing collaboration and reasoning for selecting your partner</w:t>
      </w:r>
      <w:r w:rsidRPr="002B6334">
        <w:rPr>
          <w:rFonts w:ascii="Times New Roman" w:hAnsi="Times New Roman" w:cs="Times New Roman"/>
          <w:sz w:val="24"/>
          <w:szCs w:val="24"/>
          <w:lang w:val="en-AU"/>
        </w:rPr>
        <w:t xml:space="preserve"> (20% weighting)</w:t>
      </w:r>
    </w:p>
    <w:p w14:paraId="430CB4A4" w14:textId="4FB4FCC7" w:rsidR="00013CB5" w:rsidRDefault="00994F7C" w:rsidP="00013CB5">
      <w:pPr>
        <w:pStyle w:val="Listenabsatz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AU"/>
        </w:rPr>
      </w:pPr>
      <w:r>
        <w:rPr>
          <w:rFonts w:ascii="Times New Roman" w:hAnsi="Times New Roman" w:cs="Times New Roman"/>
          <w:sz w:val="24"/>
          <w:szCs w:val="24"/>
          <w:lang w:val="en-AU"/>
        </w:rPr>
        <w:t xml:space="preserve">Optional: </w:t>
      </w:r>
      <w:r w:rsidR="00013CB5">
        <w:rPr>
          <w:rFonts w:ascii="Times New Roman" w:hAnsi="Times New Roman" w:cs="Times New Roman"/>
          <w:sz w:val="24"/>
          <w:szCs w:val="24"/>
          <w:lang w:val="en-AU"/>
        </w:rPr>
        <w:t xml:space="preserve">Additional figures/graphs etc. </w:t>
      </w:r>
    </w:p>
    <w:p w14:paraId="0CD1A0F8" w14:textId="77777777" w:rsidR="00013CB5" w:rsidRPr="002B6334" w:rsidRDefault="00013CB5" w:rsidP="002B6334">
      <w:pPr>
        <w:rPr>
          <w:highlight w:val="magenta"/>
          <w:lang w:val="en-AU"/>
        </w:rPr>
      </w:pPr>
    </w:p>
    <w:sectPr w:rsidR="00013CB5" w:rsidRPr="002B63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239D7"/>
    <w:multiLevelType w:val="hybridMultilevel"/>
    <w:tmpl w:val="13341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C1282"/>
    <w:multiLevelType w:val="hybridMultilevel"/>
    <w:tmpl w:val="1FECFEE0"/>
    <w:lvl w:ilvl="0" w:tplc="0CF2F8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2B"/>
    <w:rsid w:val="00013CB5"/>
    <w:rsid w:val="000B6C61"/>
    <w:rsid w:val="001C7616"/>
    <w:rsid w:val="0023622B"/>
    <w:rsid w:val="002368EA"/>
    <w:rsid w:val="002B6334"/>
    <w:rsid w:val="002D4F04"/>
    <w:rsid w:val="002E56EB"/>
    <w:rsid w:val="00361D92"/>
    <w:rsid w:val="004008DA"/>
    <w:rsid w:val="00642614"/>
    <w:rsid w:val="007F7F5B"/>
    <w:rsid w:val="00994F7C"/>
    <w:rsid w:val="009F4CFF"/>
    <w:rsid w:val="00A71CFB"/>
    <w:rsid w:val="00B9258D"/>
    <w:rsid w:val="00C6694C"/>
    <w:rsid w:val="00E66F1F"/>
    <w:rsid w:val="00FD238C"/>
    <w:rsid w:val="00FD52A4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0DAF"/>
  <w15:chartTrackingRefBased/>
  <w15:docId w15:val="{08B16166-4F14-4693-9D43-F7D466E0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3CB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925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25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258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25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25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Stemmler, Lisa</dc:creator>
  <cp:keywords/>
  <dc:description/>
  <cp:lastModifiedBy>Stemmler, Lisa</cp:lastModifiedBy>
  <cp:revision>12</cp:revision>
  <dcterms:created xsi:type="dcterms:W3CDTF">2024-11-06T11:48:00Z</dcterms:created>
  <dcterms:modified xsi:type="dcterms:W3CDTF">2025-02-11T11:24:00Z</dcterms:modified>
</cp:coreProperties>
</file>